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CD" w:rsidRDefault="009E00CD" w:rsidP="009E00CD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-283845</wp:posOffset>
            </wp:positionV>
            <wp:extent cx="842010" cy="914400"/>
            <wp:effectExtent l="19050" t="0" r="0" b="0"/>
            <wp:wrapSquare wrapText="bothSides"/>
            <wp:docPr id="3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ma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0CD" w:rsidRDefault="009E00CD" w:rsidP="009E00CD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-353695</wp:posOffset>
            </wp:positionV>
            <wp:extent cx="1249680" cy="878840"/>
            <wp:effectExtent l="19050" t="0" r="7620" b="0"/>
            <wp:wrapTight wrapText="bothSides">
              <wp:wrapPolygon edited="0">
                <wp:start x="-329" y="0"/>
                <wp:lineTo x="-329" y="21069"/>
                <wp:lineTo x="21732" y="21069"/>
                <wp:lineTo x="21732" y="0"/>
                <wp:lineTo x="-329" y="0"/>
              </wp:wrapPolygon>
            </wp:wrapTight>
            <wp:docPr id="2" name="Obraz 2" descr="logo stowarzys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owarzysz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71">
        <w:rPr>
          <w:rFonts w:eastAsia="Times New Roman" w:cstheme="minorHAnsi"/>
          <w:b/>
          <w:bCs/>
          <w:color w:val="000000" w:themeColor="text1"/>
          <w:lang w:eastAsia="pl-PL"/>
        </w:rPr>
        <w:t>25 KWIETNIA 2019 R. –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 RADZIEJÓW                          </w:t>
      </w:r>
      <w:r w:rsidR="0074618E">
        <w:rPr>
          <w:rFonts w:eastAsia="Times New Roman" w:cstheme="minorHAnsi"/>
          <w:b/>
          <w:bCs/>
          <w:color w:val="000000" w:themeColor="text1"/>
          <w:lang w:eastAsia="pl-PL"/>
        </w:rPr>
        <w:t xml:space="preserve">  </w:t>
      </w:r>
    </w:p>
    <w:p w:rsidR="00946371" w:rsidRPr="009E00CD" w:rsidRDefault="00946371" w:rsidP="009E00CD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Szkolenie: </w:t>
      </w:r>
      <w:r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DOBRY PROJEKT SZANSĄ NA NOWE DZIAŁANIA – podnoszenie kompetencji i umiejętności organizacji </w:t>
      </w:r>
      <w:r w:rsidR="009E00CD"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               </w:t>
      </w:r>
      <w:r>
        <w:rPr>
          <w:rFonts w:eastAsia="Times New Roman" w:cstheme="minorHAnsi"/>
          <w:b/>
          <w:bCs/>
          <w:i/>
          <w:color w:val="000000" w:themeColor="text1"/>
          <w:lang w:eastAsia="pl-PL"/>
        </w:rPr>
        <w:t>pozarządowych w zakresie pozyskiwania funduszy zewnętrznych</w:t>
      </w:r>
    </w:p>
    <w:p w:rsidR="00946371" w:rsidRDefault="00946371" w:rsidP="00946371">
      <w:pPr>
        <w:shd w:val="clear" w:color="auto" w:fill="FFFFFF"/>
        <w:ind w:left="0" w:firstLine="0"/>
        <w:rPr>
          <w:rFonts w:eastAsia="Times New Roman" w:cstheme="minorHAnsi"/>
          <w:b/>
          <w:bCs/>
          <w:i/>
          <w:color w:val="000000" w:themeColor="text1"/>
          <w:lang w:eastAsia="pl-PL"/>
        </w:rPr>
      </w:pPr>
    </w:p>
    <w:p w:rsidR="00946371" w:rsidRDefault="006C59A9" w:rsidP="00AE7D2C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Stowarzyszenie CHWYTAJ DZIEŃ wraz z Samorządem Województwa Kujawsko-Pomorskiego zaprasza przedstawicieli NGO z obszaru województwa kujawsko-pomorskiego na bezpłatne szkolenie pt. „DOBRY PROJEKT SZANSĄ NA NOWE DZIAŁANIA – podnoszenie kompetencji i umiejętności organizacji </w:t>
      </w:r>
      <w:r w:rsidR="00AE7D2C">
        <w:rPr>
          <w:rFonts w:eastAsia="Times New Roman" w:cstheme="minorHAnsi"/>
          <w:bCs/>
          <w:color w:val="000000" w:themeColor="text1"/>
          <w:lang w:eastAsia="pl-PL"/>
        </w:rPr>
        <w:t xml:space="preserve">   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pozarządowych w zakresie pozyskiwania </w:t>
      </w:r>
      <w:r w:rsidR="00AE7D2C">
        <w:rPr>
          <w:rFonts w:eastAsia="Times New Roman" w:cstheme="minorHAnsi"/>
          <w:bCs/>
          <w:color w:val="000000" w:themeColor="text1"/>
          <w:lang w:eastAsia="pl-PL"/>
        </w:rPr>
        <w:t xml:space="preserve">  </w:t>
      </w:r>
      <w:r>
        <w:rPr>
          <w:rFonts w:eastAsia="Times New Roman" w:cstheme="minorHAnsi"/>
          <w:bCs/>
          <w:color w:val="000000" w:themeColor="text1"/>
          <w:lang w:eastAsia="pl-PL"/>
        </w:rPr>
        <w:t>funduszy zewnętrznych”</w:t>
      </w:r>
      <w:r w:rsidR="00FA02B1">
        <w:rPr>
          <w:rFonts w:eastAsia="Times New Roman" w:cstheme="minorHAnsi"/>
          <w:bCs/>
          <w:color w:val="000000" w:themeColor="text1"/>
          <w:lang w:eastAsia="pl-PL"/>
        </w:rPr>
        <w:t xml:space="preserve">, które odbędzie się </w:t>
      </w:r>
      <w:r w:rsidR="00FA02B1" w:rsidRPr="00AE7D2C">
        <w:rPr>
          <w:rFonts w:eastAsia="Times New Roman" w:cstheme="minorHAnsi"/>
          <w:b/>
          <w:bCs/>
          <w:color w:val="000000" w:themeColor="text1"/>
          <w:lang w:eastAsia="pl-PL"/>
        </w:rPr>
        <w:t>25 kwietnia 2019 roku w Radziejowie</w:t>
      </w:r>
      <w:r w:rsidR="00FA02B1">
        <w:rPr>
          <w:rFonts w:eastAsia="Times New Roman" w:cstheme="minorHAnsi"/>
          <w:bCs/>
          <w:color w:val="000000" w:themeColor="text1"/>
          <w:lang w:eastAsia="pl-PL"/>
        </w:rPr>
        <w:t xml:space="preserve"> – w sali konferencyjnej Urzędu Gminy Radziejów przy ulicy Kościuszki 20/22.</w:t>
      </w:r>
    </w:p>
    <w:p w:rsidR="00921791" w:rsidRPr="00AE7D2C" w:rsidRDefault="00817C19" w:rsidP="00AE7D2C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i/>
          <w:color w:val="000000" w:themeColor="text1"/>
          <w:lang w:eastAsia="pl-PL"/>
        </w:rPr>
      </w:pPr>
      <w:r>
        <w:rPr>
          <w:rFonts w:eastAsia="Times New Roman" w:cstheme="minorHAnsi"/>
          <w:bCs/>
          <w:i/>
          <w:color w:val="000000" w:themeColor="text1"/>
          <w:lang w:eastAsia="pl-PL"/>
        </w:rPr>
        <w:t>„Każdy w swoim życiu staje przed określonymi trudnościami, potrzebami, oczekiwaniami. Tylko jedni radzą sobie z tym lepiej, inni gorzej. Ci pierwsi zazwyczaj posiadają umiejętności, które pozwalają im pokonywać bariery i problemy dnia codziennego.</w:t>
      </w:r>
      <w:r w:rsidR="00512EBE">
        <w:rPr>
          <w:rFonts w:eastAsia="Times New Roman" w:cstheme="minorHAnsi"/>
          <w:bCs/>
          <w:i/>
          <w:color w:val="000000" w:themeColor="text1"/>
          <w:lang w:eastAsia="pl-PL"/>
        </w:rPr>
        <w:t xml:space="preserve"> Warto więc zdobywać nowe umiejętności, bowiem tylko w ten sposób uczymy się „na przyszłość’ radzić sobie z problemami, których jeszcze nie znamy”. </w:t>
      </w:r>
      <w:r w:rsidR="00AE7D2C">
        <w:rPr>
          <w:rFonts w:eastAsia="Times New Roman" w:cstheme="minorHAnsi"/>
          <w:bCs/>
          <w:i/>
          <w:color w:val="000000" w:themeColor="text1"/>
          <w:lang w:eastAsia="pl-PL"/>
        </w:rPr>
        <w:t xml:space="preserve"> </w:t>
      </w:r>
      <w:r w:rsidR="00921791">
        <w:rPr>
          <w:rFonts w:eastAsia="Times New Roman" w:cstheme="minorHAnsi"/>
          <w:bCs/>
          <w:color w:val="000000" w:themeColor="text1"/>
          <w:lang w:eastAsia="pl-PL"/>
        </w:rPr>
        <w:t xml:space="preserve">Celem szkolenia jest </w:t>
      </w:r>
      <w:r w:rsidR="00512EBE">
        <w:rPr>
          <w:rFonts w:eastAsia="Times New Roman" w:cstheme="minorHAnsi"/>
          <w:bCs/>
          <w:color w:val="000000" w:themeColor="text1"/>
          <w:lang w:eastAsia="pl-PL"/>
        </w:rPr>
        <w:t>więc</w:t>
      </w:r>
      <w:r w:rsidR="00921791">
        <w:rPr>
          <w:rFonts w:eastAsia="Times New Roman" w:cstheme="minorHAnsi"/>
          <w:bCs/>
          <w:color w:val="000000" w:themeColor="text1"/>
          <w:lang w:eastAsia="pl-PL"/>
        </w:rPr>
        <w:t xml:space="preserve"> omówienie i przypomnienie od podstaw zasad logiki projektowej – od 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pomysłu, przez </w:t>
      </w:r>
      <w:r w:rsidR="00512EBE">
        <w:rPr>
          <w:rFonts w:eastAsia="Times New Roman" w:cstheme="minorHAnsi"/>
          <w:bCs/>
          <w:color w:val="000000" w:themeColor="text1"/>
          <w:lang w:eastAsia="pl-PL"/>
        </w:rPr>
        <w:t xml:space="preserve">jego </w:t>
      </w:r>
      <w:r>
        <w:rPr>
          <w:rFonts w:eastAsia="Times New Roman" w:cstheme="minorHAnsi"/>
          <w:bCs/>
          <w:color w:val="000000" w:themeColor="text1"/>
          <w:lang w:eastAsia="pl-PL"/>
        </w:rPr>
        <w:t>realizację</w:t>
      </w:r>
      <w:r w:rsidR="00512EBE">
        <w:rPr>
          <w:rFonts w:eastAsia="Times New Roman" w:cstheme="minorHAnsi"/>
          <w:bCs/>
          <w:color w:val="000000" w:themeColor="text1"/>
          <w:lang w:eastAsia="pl-PL"/>
        </w:rPr>
        <w:t>,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512EBE">
        <w:rPr>
          <w:rFonts w:eastAsia="Times New Roman" w:cstheme="minorHAnsi"/>
          <w:bCs/>
          <w:color w:val="000000" w:themeColor="text1"/>
          <w:lang w:eastAsia="pl-PL"/>
        </w:rPr>
        <w:t>do sprawozdawczości projektowej;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różnych możliwości pozyskiwania funduszy zewnętrznych z aktualnych i nowych programów dla NGO.</w:t>
      </w:r>
    </w:p>
    <w:p w:rsidR="0050408C" w:rsidRDefault="0050408C" w:rsidP="00AE7D2C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Szkolenie realizowane jest w ramach zadania </w:t>
      </w:r>
      <w:r w:rsidRPr="00AE7D2C">
        <w:rPr>
          <w:rFonts w:eastAsia="Times New Roman" w:cstheme="minorHAnsi"/>
          <w:b/>
          <w:bCs/>
          <w:color w:val="000000" w:themeColor="text1"/>
          <w:lang w:eastAsia="pl-PL"/>
        </w:rPr>
        <w:t>„WIEMY BO CHCEMY – cykl spotkań szkoleniowo-doradczych dla organizacji pozarządowych z obszaru województwa kujawsko-pomorskiego”</w:t>
      </w:r>
      <w:r w:rsidR="00D1144D">
        <w:rPr>
          <w:rFonts w:eastAsia="Times New Roman" w:cstheme="minorHAnsi"/>
          <w:bCs/>
          <w:color w:val="000000" w:themeColor="text1"/>
          <w:lang w:eastAsia="pl-PL"/>
        </w:rPr>
        <w:t xml:space="preserve">, na zlecenie Urzędu Marszałkowskiego w Toruniu. Zadanie obejmuje cykl szkoleń, konsultacji i poradnictwa dla środowiska NGO z obszaru naszego województwa. </w:t>
      </w:r>
    </w:p>
    <w:p w:rsidR="00AE7D2C" w:rsidRPr="00AE7D2C" w:rsidRDefault="00AE7D2C" w:rsidP="00AE7D2C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</w:p>
    <w:p w:rsidR="00D1144D" w:rsidRDefault="00D1144D" w:rsidP="00AE7D2C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Miejsce szkolenia: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Urząd Gminy w Radziejowie, ul. Kościuszki 20/22 – sala </w:t>
      </w:r>
      <w:r w:rsidR="008844AF">
        <w:rPr>
          <w:rFonts w:eastAsia="Times New Roman" w:cstheme="minorHAnsi"/>
          <w:b/>
          <w:bCs/>
          <w:color w:val="000000" w:themeColor="text1"/>
          <w:lang w:eastAsia="pl-PL"/>
        </w:rPr>
        <w:t xml:space="preserve">nr 27 </w:t>
      </w:r>
      <w:r w:rsidR="008844AF">
        <w:rPr>
          <w:rFonts w:eastAsia="Times New Roman" w:cstheme="minorHAnsi"/>
          <w:bCs/>
          <w:color w:val="000000" w:themeColor="text1"/>
          <w:lang w:eastAsia="pl-PL"/>
        </w:rPr>
        <w:t>(sala konferencyjna na parterze) – godz. 10.00 – 13.00.</w:t>
      </w:r>
    </w:p>
    <w:p w:rsidR="00AE7D2C" w:rsidRPr="00AE7D2C" w:rsidRDefault="00AE7D2C" w:rsidP="00AE7D2C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</w:p>
    <w:p w:rsidR="008844AF" w:rsidRDefault="008844AF" w:rsidP="00AE7D2C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Bezpośrednio po szkoleniu – </w:t>
      </w:r>
      <w:r w:rsidRPr="00AE7D2C">
        <w:rPr>
          <w:rFonts w:eastAsia="Times New Roman" w:cstheme="minorHAnsi"/>
          <w:b/>
          <w:bCs/>
          <w:color w:val="000000" w:themeColor="text1"/>
          <w:lang w:eastAsia="pl-PL"/>
        </w:rPr>
        <w:t>od godziny 13.00 do 15.00 – konsultacje projektowe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, podczas których będzie można uzyskać odpowiedzi i wskazówki na pytania dotyczące procesu tworzenia projektów, pisania ofert, możliwości pozyskiwania funduszy zewnętrznych. </w:t>
      </w:r>
    </w:p>
    <w:p w:rsidR="00EF5367" w:rsidRPr="00EF5367" w:rsidRDefault="00EF5367" w:rsidP="00AE7D2C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</w:p>
    <w:p w:rsidR="008844AF" w:rsidRDefault="008844AF" w:rsidP="00EF5367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 w:rsidRPr="00EF5367">
        <w:rPr>
          <w:rFonts w:eastAsia="Times New Roman" w:cstheme="minorHAnsi"/>
          <w:b/>
          <w:bCs/>
          <w:color w:val="000000" w:themeColor="text1"/>
          <w:lang w:eastAsia="pl-PL"/>
        </w:rPr>
        <w:t>Adresaci szkolenia: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członkowie i przedstawici</w:t>
      </w:r>
      <w:r w:rsidR="0013713C">
        <w:rPr>
          <w:rFonts w:eastAsia="Times New Roman" w:cstheme="minorHAnsi"/>
          <w:bCs/>
          <w:color w:val="000000" w:themeColor="text1"/>
          <w:lang w:eastAsia="pl-PL"/>
        </w:rPr>
        <w:t>ele organizacji pozarządowych, grup nieformalnych, lokalni aktywiści, przedstawiciele JST – z terenu województwa kujawsko-pomorskiego</w:t>
      </w:r>
      <w:r w:rsidR="009E00CD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9E00CD" w:rsidRDefault="009E00CD" w:rsidP="00EF5367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>Organizacje, które wezmą udział w minimum trzech szkoleniach, otrzymają zestaw trzech poradników z cyklu „ABC trzeciego sektora”</w:t>
      </w:r>
    </w:p>
    <w:p w:rsidR="00EF5367" w:rsidRPr="00EF5367" w:rsidRDefault="00EF5367" w:rsidP="00EF5367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</w:p>
    <w:p w:rsidR="0013713C" w:rsidRDefault="0013713C" w:rsidP="00EF5367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Szkolenie i konsultacje prowadzić będzie przedstawicielka Toruńskiego Stowarzyszenia Aktywności Społecznej, </w:t>
      </w:r>
      <w:r w:rsidRPr="00EF5367">
        <w:rPr>
          <w:rFonts w:eastAsia="Times New Roman" w:cstheme="minorHAnsi"/>
          <w:b/>
          <w:bCs/>
          <w:color w:val="000000" w:themeColor="text1"/>
          <w:lang w:eastAsia="pl-PL"/>
        </w:rPr>
        <w:t xml:space="preserve">Hanna </w:t>
      </w:r>
      <w:proofErr w:type="spellStart"/>
      <w:r w:rsidRPr="00EF5367">
        <w:rPr>
          <w:rFonts w:eastAsia="Times New Roman" w:cstheme="minorHAnsi"/>
          <w:b/>
          <w:bCs/>
          <w:color w:val="000000" w:themeColor="text1"/>
          <w:lang w:eastAsia="pl-PL"/>
        </w:rPr>
        <w:t>Brzuszczak</w:t>
      </w:r>
      <w:proofErr w:type="spellEnd"/>
      <w:r>
        <w:rPr>
          <w:rFonts w:eastAsia="Times New Roman" w:cstheme="minorHAnsi"/>
          <w:bCs/>
          <w:color w:val="000000" w:themeColor="text1"/>
          <w:lang w:eastAsia="pl-PL"/>
        </w:rPr>
        <w:t xml:space="preserve"> – specjalistka w zakresie koordynacji projektów, socjolog i specjalista pracy socjalnej, trenerka </w:t>
      </w:r>
      <w:r w:rsidR="009D1805">
        <w:rPr>
          <w:rFonts w:eastAsia="Times New Roman" w:cstheme="minorHAnsi"/>
          <w:bCs/>
          <w:color w:val="000000" w:themeColor="text1"/>
          <w:lang w:eastAsia="pl-PL"/>
        </w:rPr>
        <w:t xml:space="preserve"> z zakresu zarządzania projektem, zarządzania organizacją pozarządową, logiki projektowej, a także obsługi generatorów wniosków, m.in. </w:t>
      </w:r>
      <w:proofErr w:type="spellStart"/>
      <w:r w:rsidR="009D1805">
        <w:rPr>
          <w:rFonts w:eastAsia="Times New Roman" w:cstheme="minorHAnsi"/>
          <w:bCs/>
          <w:color w:val="000000" w:themeColor="text1"/>
          <w:lang w:eastAsia="pl-PL"/>
        </w:rPr>
        <w:t>WK-P</w:t>
      </w:r>
      <w:proofErr w:type="spellEnd"/>
      <w:r w:rsidR="009D1805">
        <w:rPr>
          <w:rFonts w:eastAsia="Times New Roman" w:cstheme="minorHAnsi"/>
          <w:bCs/>
          <w:color w:val="000000" w:themeColor="text1"/>
          <w:lang w:eastAsia="pl-PL"/>
        </w:rPr>
        <w:t>, FIO, ASOS.</w:t>
      </w:r>
    </w:p>
    <w:p w:rsidR="00EF5367" w:rsidRPr="00EF5367" w:rsidRDefault="00EF5367" w:rsidP="00EF5367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</w:p>
    <w:p w:rsidR="009D1805" w:rsidRDefault="009D1805" w:rsidP="00EF5367">
      <w:pPr>
        <w:shd w:val="clear" w:color="auto" w:fill="FFFFFF"/>
        <w:spacing w:line="276" w:lineRule="auto"/>
        <w:ind w:left="0" w:firstLine="708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Osoby chcące skorzystać ze szkolenia i konsultacji prosimy o wypełnienie i przesłanie zgłoszenia drogą elektroniczną na adres: </w:t>
      </w:r>
      <w:hyperlink r:id="rId8" w:history="1">
        <w:r w:rsidRPr="00EF5367">
          <w:rPr>
            <w:rStyle w:val="Hipercze"/>
            <w:rFonts w:eastAsia="Times New Roman" w:cstheme="minorHAnsi"/>
            <w:bCs/>
            <w:color w:val="365F91" w:themeColor="accent1" w:themeShade="BF"/>
            <w:u w:val="single"/>
            <w:lang w:eastAsia="pl-PL"/>
          </w:rPr>
          <w:t>chwytajdzien@protonmail.com</w:t>
        </w:r>
      </w:hyperlink>
      <w:r>
        <w:rPr>
          <w:rFonts w:eastAsia="Times New Roman" w:cstheme="minorHAnsi"/>
          <w:bCs/>
          <w:color w:val="000000" w:themeColor="text1"/>
          <w:lang w:eastAsia="pl-PL"/>
        </w:rPr>
        <w:t>, do dnia 23 kwietnia 2019 roku.</w:t>
      </w:r>
    </w:p>
    <w:p w:rsidR="009D1805" w:rsidRPr="00EF5367" w:rsidRDefault="009D1805" w:rsidP="00AE7D2C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</w:p>
    <w:p w:rsidR="009D1805" w:rsidRPr="00EF5367" w:rsidRDefault="009D1805" w:rsidP="00EF5367">
      <w:pPr>
        <w:shd w:val="clear" w:color="auto" w:fill="FFFFFF"/>
        <w:spacing w:line="276" w:lineRule="auto"/>
        <w:ind w:left="0" w:firstLine="0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F5367">
        <w:rPr>
          <w:rFonts w:eastAsia="Times New Roman" w:cstheme="minorHAnsi"/>
          <w:b/>
          <w:bCs/>
          <w:color w:val="000000" w:themeColor="text1"/>
          <w:lang w:eastAsia="pl-PL"/>
        </w:rPr>
        <w:t>Projekt finansowany jest ze środków Samorządu Województwa Kujawsko-Pomorskiego.</w:t>
      </w:r>
    </w:p>
    <w:p w:rsidR="00EF5367" w:rsidRDefault="00EF5367" w:rsidP="00AE7D2C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color w:val="000000" w:themeColor="text1"/>
          <w:lang w:eastAsia="pl-PL"/>
        </w:rPr>
      </w:pPr>
    </w:p>
    <w:p w:rsidR="00B8070D" w:rsidRPr="0074618E" w:rsidRDefault="00B8070D" w:rsidP="00AE7D2C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color w:val="365F91" w:themeColor="accent1" w:themeShade="BF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Kontakt: tel.: 693 518 219, e-mail: </w:t>
      </w:r>
      <w:hyperlink r:id="rId9" w:history="1">
        <w:r w:rsidR="0074618E" w:rsidRPr="0074618E">
          <w:rPr>
            <w:rStyle w:val="Hipercze"/>
            <w:rFonts w:eastAsia="Times New Roman" w:cstheme="minorHAnsi"/>
            <w:bCs/>
            <w:color w:val="365F91" w:themeColor="accent1" w:themeShade="BF"/>
            <w:lang w:eastAsia="pl-PL"/>
          </w:rPr>
          <w:t>chwytajdzien@protonmail.com</w:t>
        </w:r>
      </w:hyperlink>
    </w:p>
    <w:p w:rsidR="0074618E" w:rsidRDefault="0074618E" w:rsidP="00AE7D2C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color w:val="365F91" w:themeColor="accent1" w:themeShade="BF"/>
          <w:u w:val="single"/>
          <w:lang w:eastAsia="pl-PL"/>
        </w:rPr>
      </w:pPr>
    </w:p>
    <w:p w:rsidR="0045629F" w:rsidRPr="0074618E" w:rsidRDefault="0074618E" w:rsidP="0074618E">
      <w:pPr>
        <w:shd w:val="clear" w:color="auto" w:fill="FFFFFF"/>
        <w:spacing w:line="276" w:lineRule="auto"/>
        <w:ind w:left="0" w:firstLine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 pobrania: formularz zgłoszeniowy, program</w:t>
      </w:r>
      <w:r w:rsidR="00B97D08">
        <w:rPr>
          <w:rFonts w:eastAsia="Times New Roman" w:cstheme="minorHAnsi"/>
          <w:bCs/>
          <w:lang w:eastAsia="pl-PL"/>
        </w:rPr>
        <w:t xml:space="preserve"> szkolenia</w:t>
      </w:r>
    </w:p>
    <w:sectPr w:rsidR="0045629F" w:rsidRPr="0074618E" w:rsidSect="009E00CD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abstractNum w:abstractNumId="0">
    <w:nsid w:val="633D62A2"/>
    <w:multiLevelType w:val="multilevel"/>
    <w:tmpl w:val="6128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065BD"/>
    <w:multiLevelType w:val="multilevel"/>
    <w:tmpl w:val="89A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316941"/>
    <w:multiLevelType w:val="multilevel"/>
    <w:tmpl w:val="85A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A867A9"/>
    <w:multiLevelType w:val="multilevel"/>
    <w:tmpl w:val="301E6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readOnly" w:enforcement="1" w:cryptProviderType="rsaFull" w:cryptAlgorithmClass="hash" w:cryptAlgorithmType="typeAny" w:cryptAlgorithmSid="4" w:cryptSpinCount="50000" w:hash="HwsUNpaC3ezLOId+OW987m2muYk=" w:salt="wWHbzVB9RdUpii8VEJhxTw=="/>
  <w:defaultTabStop w:val="708"/>
  <w:hyphenationZone w:val="425"/>
  <w:drawingGridHorizontalSpacing w:val="110"/>
  <w:displayHorizontalDrawingGridEvery w:val="2"/>
  <w:characterSpacingControl w:val="doNotCompress"/>
  <w:compat/>
  <w:rsids>
    <w:rsidRoot w:val="00C718C3"/>
    <w:rsid w:val="0013713C"/>
    <w:rsid w:val="003C544D"/>
    <w:rsid w:val="0045629F"/>
    <w:rsid w:val="004601FF"/>
    <w:rsid w:val="0050408C"/>
    <w:rsid w:val="00512EBE"/>
    <w:rsid w:val="005C3F55"/>
    <w:rsid w:val="005F230C"/>
    <w:rsid w:val="006C59A9"/>
    <w:rsid w:val="006F7ABE"/>
    <w:rsid w:val="0074618E"/>
    <w:rsid w:val="00817C19"/>
    <w:rsid w:val="008844AF"/>
    <w:rsid w:val="008D6BB3"/>
    <w:rsid w:val="00921791"/>
    <w:rsid w:val="00946371"/>
    <w:rsid w:val="009D1805"/>
    <w:rsid w:val="009E00CD"/>
    <w:rsid w:val="00A21FB4"/>
    <w:rsid w:val="00AE7D2C"/>
    <w:rsid w:val="00B8070D"/>
    <w:rsid w:val="00B97D08"/>
    <w:rsid w:val="00C43881"/>
    <w:rsid w:val="00C718C3"/>
    <w:rsid w:val="00CE1088"/>
    <w:rsid w:val="00D1144D"/>
    <w:rsid w:val="00EF5367"/>
    <w:rsid w:val="00FA02B1"/>
    <w:rsid w:val="00FA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8C3"/>
    <w:rPr>
      <w:strike w:val="0"/>
      <w:dstrike w:val="0"/>
      <w:color w:val="DB4E24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718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18C3"/>
    <w:pPr>
      <w:spacing w:after="36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ownik1">
    <w:name w:val="datownik1"/>
    <w:basedOn w:val="Domylnaczcionkaakapitu"/>
    <w:rsid w:val="00C718C3"/>
    <w:rPr>
      <w:b w:val="0"/>
      <w:bCs w:val="0"/>
      <w:sz w:val="13"/>
      <w:szCs w:val="13"/>
    </w:rPr>
  </w:style>
  <w:style w:type="character" w:styleId="Uwydatnienie">
    <w:name w:val="Emphasis"/>
    <w:basedOn w:val="Domylnaczcionkaakapitu"/>
    <w:uiPriority w:val="20"/>
    <w:qFormat/>
    <w:rsid w:val="003C544D"/>
    <w:rPr>
      <w:i/>
      <w:iCs/>
    </w:rPr>
  </w:style>
  <w:style w:type="paragraph" w:styleId="Nagwek">
    <w:name w:val="header"/>
    <w:basedOn w:val="Normalny"/>
    <w:link w:val="NagwekZnak"/>
    <w:semiHidden/>
    <w:rsid w:val="00921791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2179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18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18" w:space="19" w:color="E82817"/>
                        <w:right w:val="none" w:sz="0" w:space="0" w:color="auto"/>
                      </w:divBdr>
                      <w:divsChild>
                        <w:div w:id="6424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57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44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18" w:space="19" w:color="E82817"/>
                        <w:right w:val="none" w:sz="0" w:space="0" w:color="auto"/>
                      </w:divBdr>
                      <w:divsChild>
                        <w:div w:id="20427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ytajdzien@proton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wytajdzien@proton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DEB1-B00A-4155-8457-EB2E61F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2790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6</cp:revision>
  <dcterms:created xsi:type="dcterms:W3CDTF">2019-04-08T10:25:00Z</dcterms:created>
  <dcterms:modified xsi:type="dcterms:W3CDTF">2019-04-11T08:18:00Z</dcterms:modified>
</cp:coreProperties>
</file>